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30"/>
      </w:tblGrid>
      <w:tr w:rsidR="00CA1CEB" w:rsidTr="005F0403">
        <w:trPr>
          <w:jc w:val="center"/>
        </w:trPr>
        <w:tc>
          <w:tcPr>
            <w:tcW w:w="4748" w:type="dxa"/>
            <w:shd w:val="clear" w:color="auto" w:fill="FBD4B4" w:themeFill="accent6" w:themeFillTint="66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Zone Omogenee  ai fini   </w:t>
            </w:r>
            <w:proofErr w:type="spellStart"/>
            <w:r>
              <w:rPr>
                <w:b/>
                <w:smallCaps/>
                <w:sz w:val="20"/>
              </w:rPr>
              <w:t>Imu</w:t>
            </w:r>
            <w:proofErr w:type="spellEnd"/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030" w:type="dxa"/>
            <w:shd w:val="clear" w:color="auto" w:fill="FBD4B4" w:themeFill="accent6" w:themeFillTint="66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</w:rPr>
            </w:pP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Zone Omogenee Urbanistiche (da </w:t>
            </w:r>
            <w:proofErr w:type="spellStart"/>
            <w:r>
              <w:rPr>
                <w:b/>
                <w:smallCaps/>
                <w:sz w:val="20"/>
              </w:rPr>
              <w:t>P.R.G.C.</w:t>
            </w:r>
            <w:proofErr w:type="spellEnd"/>
            <w:r>
              <w:rPr>
                <w:b/>
                <w:smallCaps/>
                <w:sz w:val="20"/>
              </w:rPr>
              <w:t>)</w:t>
            </w: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B1</w:t>
            </w:r>
            <w:proofErr w:type="spellEnd"/>
            <w:r>
              <w:rPr>
                <w:sz w:val="20"/>
              </w:rPr>
              <w:t xml:space="preserve"> Completamento Edilizio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A2 (centro storico di interesse ambientale)</w:t>
            </w: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B1 (di completamento Edilizio);</w:t>
            </w: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A1CEB" w:rsidTr="005F0403">
        <w:trPr>
          <w:jc w:val="center"/>
        </w:trPr>
        <w:tc>
          <w:tcPr>
            <w:tcW w:w="4748" w:type="dxa"/>
            <w:vAlign w:val="center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B1.2 (completamento urbano)</w:t>
            </w:r>
          </w:p>
        </w:tc>
        <w:tc>
          <w:tcPr>
            <w:tcW w:w="5030" w:type="dxa"/>
            <w:vAlign w:val="center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B1.2 (completamento urbano)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B2 Residenziale di Ristrutturazione (capoluogo); 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B2 (residenziale di ristrutturazione);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B2S Residenziale di Ristrutturazione contrada </w:t>
            </w:r>
            <w:proofErr w:type="spellStart"/>
            <w:r>
              <w:rPr>
                <w:sz w:val="20"/>
              </w:rPr>
              <w:t>Settepiedi</w:t>
            </w:r>
            <w:proofErr w:type="spellEnd"/>
            <w:r>
              <w:rPr>
                <w:sz w:val="20"/>
              </w:rPr>
              <w:t xml:space="preserve">; 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B2</w:t>
            </w:r>
            <w:proofErr w:type="spellEnd"/>
            <w:r>
              <w:rPr>
                <w:sz w:val="20"/>
              </w:rPr>
              <w:t xml:space="preserve"> (residenziale di ristrutturazione contrada </w:t>
            </w:r>
            <w:proofErr w:type="spellStart"/>
            <w:r>
              <w:rPr>
                <w:sz w:val="20"/>
              </w:rPr>
              <w:t>Settepiedi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C1</w:t>
            </w:r>
            <w:proofErr w:type="spellEnd"/>
            <w:r>
              <w:rPr>
                <w:sz w:val="20"/>
              </w:rPr>
              <w:t xml:space="preserve">.1 G  Lottizzazione esistente approvata e convenzionata  </w:t>
            </w:r>
            <w:proofErr w:type="spellStart"/>
            <w:r>
              <w:rPr>
                <w:i/>
                <w:sz w:val="20"/>
              </w:rPr>
              <w:t>Gallari</w:t>
            </w:r>
            <w:proofErr w:type="spellEnd"/>
            <w:r>
              <w:rPr>
                <w:sz w:val="20"/>
              </w:rPr>
              <w:t xml:space="preserve">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Zona C1.1 A  (Lottizzazione esistente approvata e convenzionata  </w:t>
            </w:r>
            <w:proofErr w:type="spellStart"/>
            <w:r>
              <w:rPr>
                <w:sz w:val="20"/>
              </w:rPr>
              <w:t>Gallari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C1</w:t>
            </w:r>
            <w:proofErr w:type="spellEnd"/>
            <w:r>
              <w:rPr>
                <w:sz w:val="20"/>
              </w:rPr>
              <w:t xml:space="preserve">.1 SG  Lottizzazione esistente approvata e convenzionata  </w:t>
            </w:r>
            <w:r>
              <w:rPr>
                <w:i/>
                <w:sz w:val="20"/>
              </w:rPr>
              <w:t>San Giuseppe</w:t>
            </w:r>
            <w:r>
              <w:rPr>
                <w:sz w:val="20"/>
              </w:rPr>
              <w:t xml:space="preserve">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C1.1 B  (Lottizzazione esistente approvata e convenzionata  San Giuseppe);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C1.1 Ge  Lottizzazione esistente approvata ma non convenzionata  </w:t>
            </w:r>
            <w:r>
              <w:rPr>
                <w:i/>
                <w:sz w:val="20"/>
              </w:rPr>
              <w:t>Gemma</w:t>
            </w:r>
            <w:r>
              <w:rPr>
                <w:sz w:val="20"/>
              </w:rPr>
              <w:t xml:space="preserve">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Zona C1.1 C (Lottizzazione esistente approvata N. </w:t>
            </w:r>
            <w:proofErr w:type="spellStart"/>
            <w:r>
              <w:rPr>
                <w:sz w:val="20"/>
              </w:rPr>
              <w:t>Zompì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C di espansione edilizia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C1.2 (di espansione edilizia);</w:t>
            </w: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C1.3 (residenziale di espansione);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D1.1 Industriale esistente;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D1.1 (industriale esistente);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D1.2 Industriale di ampliamento;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D1.2 (industriale di ampliamento);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D2.1 Artigianale  esistente;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D2.1 (artigianale  esistente);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D2.2 Artigianale  di ampliamento;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D2.2 (artigianale  di ampliamento);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D3.1 Attività Distributive e Commerciali;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D3 (attività distributive e commerciali);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D3.2  Attività Distributive e Commerciali;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19A8">
              <w:rPr>
                <w:sz w:val="20"/>
              </w:rPr>
              <w:t xml:space="preserve">Zona D3 (attività distributive e commerciali), per aree non </w:t>
            </w:r>
            <w:proofErr w:type="spellStart"/>
            <w:r w:rsidRPr="004519A8">
              <w:rPr>
                <w:sz w:val="20"/>
              </w:rPr>
              <w:t>pertinenziali</w:t>
            </w:r>
            <w:proofErr w:type="spellEnd"/>
            <w:r w:rsidRPr="004519A8">
              <w:rPr>
                <w:sz w:val="20"/>
              </w:rPr>
              <w:t xml:space="preserve"> ad edifici esistenti;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D4 Attività Direzionali;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D4 (attività direzionali);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Fc</w:t>
            </w:r>
            <w:proofErr w:type="spellEnd"/>
            <w:r>
              <w:rPr>
                <w:sz w:val="20"/>
              </w:rPr>
              <w:t xml:space="preserve"> Servizi di quartiere ed urbani (capoluogo);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tutte le zone a servizi di tipo F;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F(a) Servizi – Centro Commerciale                      (</w:t>
            </w:r>
            <w:r>
              <w:rPr>
                <w:i/>
                <w:sz w:val="20"/>
              </w:rPr>
              <w:t xml:space="preserve">Lacci – </w:t>
            </w:r>
            <w:proofErr w:type="spellStart"/>
            <w:r>
              <w:rPr>
                <w:i/>
                <w:sz w:val="20"/>
              </w:rPr>
              <w:t>Bonsignore</w:t>
            </w:r>
            <w:proofErr w:type="spellEnd"/>
            <w:r>
              <w:rPr>
                <w:sz w:val="20"/>
              </w:rPr>
              <w:t>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tutte le zone a servizi di tipo F;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Zona F(b) Servizi – Attrezzature Sportive (</w:t>
            </w:r>
            <w:proofErr w:type="spellStart"/>
            <w:r>
              <w:rPr>
                <w:i/>
                <w:sz w:val="20"/>
              </w:rPr>
              <w:t>Longhe</w:t>
            </w:r>
            <w:proofErr w:type="spellEnd"/>
            <w:r>
              <w:rPr>
                <w:sz w:val="20"/>
              </w:rPr>
              <w:t>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tutte le zone a servizi di tipo F;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B3 Completamento Edilizio  (marina); 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B3.1 (di completamento edilizio);</w:t>
            </w:r>
          </w:p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B3.2 (di completamento urbano);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  <w:vAlign w:val="center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B4 Residenziale di ristrutturazione  (marina); </w:t>
            </w:r>
          </w:p>
        </w:tc>
        <w:tc>
          <w:tcPr>
            <w:tcW w:w="5030" w:type="dxa"/>
            <w:vAlign w:val="center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Zona B4 Residenziale di ristrutturazione  (marina);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C2.1M Lottizzazione esistente approvata e convenzionata  </w:t>
            </w:r>
            <w:proofErr w:type="spellStart"/>
            <w:r>
              <w:rPr>
                <w:i/>
                <w:sz w:val="20"/>
              </w:rPr>
              <w:t>Longo-Federico</w:t>
            </w:r>
            <w:proofErr w:type="spellEnd"/>
            <w:r>
              <w:rPr>
                <w:sz w:val="20"/>
              </w:rPr>
              <w:t xml:space="preserve"> (marina – zona a monte della litoranea </w:t>
            </w:r>
            <w:proofErr w:type="spellStart"/>
            <w:r>
              <w:rPr>
                <w:sz w:val="20"/>
              </w:rPr>
              <w:t>Gallipoli-S.M.</w:t>
            </w:r>
            <w:proofErr w:type="spellEnd"/>
            <w:r>
              <w:rPr>
                <w:sz w:val="20"/>
              </w:rPr>
              <w:t xml:space="preserve"> di Leuca);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Zona C2.1 (di espansione edilizia – piano di lottizzazione approvato e convenzionato </w:t>
            </w:r>
            <w:proofErr w:type="spellStart"/>
            <w:r>
              <w:rPr>
                <w:i/>
                <w:sz w:val="20"/>
              </w:rPr>
              <w:t>Longo-</w:t>
            </w:r>
            <w:proofErr w:type="spellEnd"/>
            <w:r>
              <w:rPr>
                <w:i/>
                <w:sz w:val="20"/>
              </w:rPr>
              <w:t xml:space="preserve"> Federico</w:t>
            </w:r>
            <w:r>
              <w:rPr>
                <w:sz w:val="20"/>
              </w:rPr>
              <w:t>);</w:t>
            </w:r>
          </w:p>
        </w:tc>
      </w:tr>
      <w:tr w:rsidR="00CA1CEB" w:rsidTr="005F0403">
        <w:trPr>
          <w:jc w:val="center"/>
        </w:trPr>
        <w:tc>
          <w:tcPr>
            <w:tcW w:w="4748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Zona C2.1V Lottizzazione esistente approvata e convenzionata  </w:t>
            </w:r>
            <w:proofErr w:type="spellStart"/>
            <w:r>
              <w:rPr>
                <w:i/>
                <w:sz w:val="20"/>
              </w:rPr>
              <w:t>Longo-Federico</w:t>
            </w:r>
            <w:proofErr w:type="spellEnd"/>
            <w:r>
              <w:rPr>
                <w:sz w:val="20"/>
              </w:rPr>
              <w:t xml:space="preserve"> (marina – zona a valle della litoranea </w:t>
            </w:r>
            <w:proofErr w:type="spellStart"/>
            <w:r>
              <w:rPr>
                <w:sz w:val="20"/>
              </w:rPr>
              <w:t>Gallipoli-S.M.</w:t>
            </w:r>
            <w:proofErr w:type="spellEnd"/>
            <w:r>
              <w:rPr>
                <w:sz w:val="20"/>
              </w:rPr>
              <w:t xml:space="preserve"> di Leuca);</w:t>
            </w:r>
          </w:p>
        </w:tc>
        <w:tc>
          <w:tcPr>
            <w:tcW w:w="5030" w:type="dxa"/>
          </w:tcPr>
          <w:p w:rsidR="00CA1CEB" w:rsidRDefault="00CA1CEB" w:rsidP="005F040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Zona C2.1 (di espansione edilizia – piano di lottizzazione approvato e convenzionato </w:t>
            </w:r>
            <w:proofErr w:type="spellStart"/>
            <w:r>
              <w:rPr>
                <w:i/>
                <w:sz w:val="20"/>
              </w:rPr>
              <w:t>Longo-</w:t>
            </w:r>
            <w:proofErr w:type="spellEnd"/>
            <w:r>
              <w:rPr>
                <w:i/>
                <w:sz w:val="20"/>
              </w:rPr>
              <w:t xml:space="preserve"> Federico</w:t>
            </w:r>
            <w:r>
              <w:rPr>
                <w:sz w:val="20"/>
              </w:rPr>
              <w:t>);</w:t>
            </w:r>
          </w:p>
        </w:tc>
      </w:tr>
    </w:tbl>
    <w:p w:rsidR="00FD437B" w:rsidRDefault="00EA2D5E" w:rsidP="00CA1CEB"/>
    <w:sectPr w:rsidR="00FD437B" w:rsidSect="007E1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CA1CEB"/>
    <w:rsid w:val="007E15D2"/>
    <w:rsid w:val="009C47B1"/>
    <w:rsid w:val="00C47259"/>
    <w:rsid w:val="00CA1CEB"/>
    <w:rsid w:val="00D47F35"/>
    <w:rsid w:val="00EA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l.giannì</dc:creator>
  <cp:lastModifiedBy>fmariano</cp:lastModifiedBy>
  <cp:revision>2</cp:revision>
  <dcterms:created xsi:type="dcterms:W3CDTF">2015-06-04T07:54:00Z</dcterms:created>
  <dcterms:modified xsi:type="dcterms:W3CDTF">2015-06-04T07:54:00Z</dcterms:modified>
</cp:coreProperties>
</file>